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88B" w:rsidRPr="00B5388B" w:rsidRDefault="00B5388B" w:rsidP="00B5388B">
      <w:pPr>
        <w:pStyle w:val="Nessunaspaziatura"/>
        <w:jc w:val="center"/>
        <w:rPr>
          <w:rFonts w:ascii="Verdana" w:hAnsi="Verdana"/>
          <w:b/>
          <w:lang w:eastAsia="it-IT"/>
        </w:rPr>
      </w:pPr>
      <w:r w:rsidRPr="00B5388B">
        <w:rPr>
          <w:rFonts w:ascii="Verdana" w:hAnsi="Verdana"/>
          <w:b/>
          <w:lang w:eastAsia="it-IT"/>
        </w:rPr>
        <w:t>Scie chimiche. Plastica nel Lago di Garda: i polimeri sono entrati nella catena alimentare</w:t>
      </w:r>
    </w:p>
    <w:p w:rsidR="00B5388B" w:rsidRPr="00B5388B" w:rsidRDefault="00B5388B" w:rsidP="00B5388B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B5388B" w:rsidRDefault="00B5388B" w:rsidP="00B5388B">
      <w:pPr>
        <w:pStyle w:val="Nessunaspaziatura"/>
        <w:jc w:val="both"/>
        <w:rPr>
          <w:rFonts w:ascii="Verdana" w:hAnsi="Verdana" w:cs="Arial"/>
          <w:i/>
          <w:iCs/>
          <w:sz w:val="18"/>
          <w:szCs w:val="18"/>
          <w:shd w:val="clear" w:color="auto" w:fill="000000"/>
          <w:lang w:eastAsia="it-IT"/>
        </w:rPr>
      </w:pPr>
      <w:r w:rsidRPr="00B5388B">
        <w:rPr>
          <w:rFonts w:ascii="Verdana" w:hAnsi="Verdana" w:cs="Arial"/>
          <w:noProof/>
          <w:sz w:val="18"/>
          <w:szCs w:val="18"/>
          <w:shd w:val="clear" w:color="auto" w:fill="000000"/>
          <w:lang w:eastAsia="it-IT"/>
        </w:rPr>
        <w:drawing>
          <wp:inline distT="0" distB="0" distL="0" distR="0">
            <wp:extent cx="3924300" cy="2752725"/>
            <wp:effectExtent l="19050" t="0" r="0" b="0"/>
            <wp:docPr id="1" name="Immagine 1" descr="http://4.bp.blogspot.com/-R_hxYn1fnqg/VCVxv_gLu5I/AAAAAAAAUjI/hFMKyk30ICY/s1600/2014-02-14%2B16.36.57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R_hxYn1fnqg/VCVxv_gLu5I/AAAAAAAAUjI/hFMKyk30ICY/s1600/2014-02-14%2B16.36.57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88B" w:rsidRDefault="00B5388B" w:rsidP="00B5388B">
      <w:pPr>
        <w:pStyle w:val="Nessunaspaziatura"/>
        <w:jc w:val="both"/>
        <w:rPr>
          <w:rFonts w:ascii="Verdana" w:hAnsi="Verdana" w:cs="Arial"/>
          <w:i/>
          <w:iCs/>
          <w:sz w:val="18"/>
          <w:szCs w:val="18"/>
          <w:shd w:val="clear" w:color="auto" w:fill="000000"/>
          <w:lang w:eastAsia="it-IT"/>
        </w:rPr>
      </w:pPr>
    </w:p>
    <w:p w:rsidR="00B5388B" w:rsidRPr="00B5388B" w:rsidRDefault="00B5388B" w:rsidP="00B5388B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B5388B">
        <w:rPr>
          <w:rFonts w:ascii="Verdana" w:hAnsi="Verdana" w:cs="Arial"/>
          <w:i/>
          <w:iCs/>
          <w:sz w:val="18"/>
          <w:szCs w:val="18"/>
          <w:shd w:val="clear" w:color="auto" w:fill="000000"/>
          <w:lang w:eastAsia="it-IT"/>
        </w:rPr>
        <w:t xml:space="preserve">Uno studio universitario del 2013 rivela che il Lago di Garda è invaso da </w:t>
      </w:r>
      <w:proofErr w:type="spellStart"/>
      <w:r w:rsidRPr="00B5388B">
        <w:rPr>
          <w:rFonts w:ascii="Verdana" w:hAnsi="Verdana" w:cs="Arial"/>
          <w:i/>
          <w:iCs/>
          <w:sz w:val="18"/>
          <w:szCs w:val="18"/>
          <w:shd w:val="clear" w:color="auto" w:fill="000000"/>
          <w:lang w:eastAsia="it-IT"/>
        </w:rPr>
        <w:t>nanopolimeri</w:t>
      </w:r>
      <w:proofErr w:type="spellEnd"/>
      <w:r w:rsidRPr="00B5388B">
        <w:rPr>
          <w:rFonts w:ascii="Verdana" w:hAnsi="Verdana" w:cs="Arial"/>
          <w:i/>
          <w:iCs/>
          <w:sz w:val="18"/>
          <w:szCs w:val="18"/>
          <w:shd w:val="clear" w:color="auto" w:fill="000000"/>
          <w:lang w:eastAsia="it-IT"/>
        </w:rPr>
        <w:t xml:space="preserve">. Davvero la contaminazione è oggigiorno capillare, </w:t>
      </w:r>
      <w:proofErr w:type="spellStart"/>
      <w:r w:rsidRPr="00B5388B">
        <w:rPr>
          <w:rFonts w:ascii="Verdana" w:hAnsi="Verdana" w:cs="Arial"/>
          <w:i/>
          <w:iCs/>
          <w:sz w:val="18"/>
          <w:szCs w:val="18"/>
          <w:shd w:val="clear" w:color="auto" w:fill="000000"/>
          <w:lang w:eastAsia="it-IT"/>
        </w:rPr>
        <w:t>ubiqua</w:t>
      </w:r>
      <w:proofErr w:type="spellEnd"/>
      <w:r w:rsidRPr="00B5388B">
        <w:rPr>
          <w:rFonts w:ascii="Verdana" w:hAnsi="Verdana" w:cs="Arial"/>
          <w:i/>
          <w:iCs/>
          <w:sz w:val="18"/>
          <w:szCs w:val="18"/>
          <w:shd w:val="clear" w:color="auto" w:fill="000000"/>
          <w:lang w:eastAsia="it-IT"/>
        </w:rPr>
        <w:t xml:space="preserve">. Gli “esperti” si interrogano sull’origine dell’inquinamento, ma per comprenderne la vera fonte, tralasciando ipotesi fantasiose o grottesche, basta guardare in alto e ricordarsi dei </w:t>
      </w:r>
      <w:hyperlink r:id="rId6" w:tgtFrame="_blank" w:tooltip="Filamenti aviodispersi: ulteriori conferme che le compagnie civili sono all'origine dell'inquinamento della biosfera" w:history="1">
        <w:r w:rsidRPr="00B5388B">
          <w:rPr>
            <w:rFonts w:ascii="Verdana" w:hAnsi="Verdana" w:cs="Arial"/>
            <w:i/>
            <w:iCs/>
            <w:sz w:val="18"/>
            <w:szCs w:val="18"/>
            <w:lang w:eastAsia="it-IT"/>
          </w:rPr>
          <w:t xml:space="preserve">carburanti </w:t>
        </w:r>
        <w:proofErr w:type="spellStart"/>
        <w:r w:rsidRPr="00B5388B">
          <w:rPr>
            <w:rFonts w:ascii="Verdana" w:hAnsi="Verdana" w:cs="Arial"/>
            <w:i/>
            <w:iCs/>
            <w:sz w:val="18"/>
            <w:szCs w:val="18"/>
            <w:lang w:eastAsia="it-IT"/>
          </w:rPr>
          <w:t>avio</w:t>
        </w:r>
      </w:hyperlink>
      <w:r w:rsidRPr="00B5388B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t>…</w:t>
      </w:r>
      <w:proofErr w:type="spellEnd"/>
      <w:r w:rsidRPr="00B5388B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t xml:space="preserve"> </w:t>
      </w:r>
      <w:bookmarkStart w:id="0" w:name="more"/>
      <w:bookmarkEnd w:id="0"/>
      <w:r w:rsidRPr="00B5388B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br/>
      </w:r>
      <w:r w:rsidRPr="00B5388B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br/>
      </w:r>
      <w:r w:rsidRPr="00B5388B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br/>
      </w:r>
      <w:r w:rsidRPr="00B5388B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br/>
        <w:t>Il Lago di Garda finisce sull’autorevole rivista “</w:t>
      </w:r>
      <w:proofErr w:type="spellStart"/>
      <w:r w:rsidRPr="00B5388B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t>Current</w:t>
      </w:r>
      <w:proofErr w:type="spellEnd"/>
      <w:r w:rsidRPr="00B5388B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t xml:space="preserve"> </w:t>
      </w:r>
      <w:proofErr w:type="spellStart"/>
      <w:r w:rsidRPr="00B5388B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t>Biology</w:t>
      </w:r>
      <w:proofErr w:type="spellEnd"/>
      <w:r w:rsidRPr="00B5388B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t xml:space="preserve">” e, purtroppo, non per una buona notizia. Il più grande lago italiano, infatti, è invaso dalla plastica, da </w:t>
      </w:r>
      <w:proofErr w:type="spellStart"/>
      <w:r w:rsidRPr="00B5388B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t>microparticelle</w:t>
      </w:r>
      <w:proofErr w:type="spellEnd"/>
      <w:r w:rsidRPr="00B5388B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t xml:space="preserve"> di polimeri che rischiano di soffocarne la fauna ittica. </w:t>
      </w:r>
      <w:r w:rsidRPr="00B5388B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br/>
      </w:r>
      <w:r w:rsidRPr="00B5388B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br/>
        <w:t>L’allarme arriva da un’</w:t>
      </w:r>
      <w:r w:rsidRPr="00B5388B">
        <w:rPr>
          <w:rFonts w:ascii="Verdana" w:hAnsi="Verdana" w:cs="Arial"/>
          <w:i/>
          <w:iCs/>
          <w:sz w:val="18"/>
          <w:szCs w:val="18"/>
          <w:shd w:val="clear" w:color="auto" w:fill="000000"/>
          <w:lang w:eastAsia="it-IT"/>
        </w:rPr>
        <w:t>équipe</w:t>
      </w:r>
      <w:r w:rsidRPr="00B5388B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t xml:space="preserve"> di ricercatori, guidata dai biologi, Natalia </w:t>
      </w:r>
      <w:proofErr w:type="spellStart"/>
      <w:r w:rsidRPr="00B5388B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t>Ivleva</w:t>
      </w:r>
      <w:proofErr w:type="spellEnd"/>
      <w:r w:rsidRPr="00B5388B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t xml:space="preserve"> della </w:t>
      </w:r>
      <w:proofErr w:type="spellStart"/>
      <w:r w:rsidRPr="00B5388B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t>Technische</w:t>
      </w:r>
      <w:proofErr w:type="spellEnd"/>
      <w:r w:rsidRPr="00B5388B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t xml:space="preserve"> </w:t>
      </w:r>
      <w:proofErr w:type="spellStart"/>
      <w:r w:rsidRPr="00B5388B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t>Universität</w:t>
      </w:r>
      <w:proofErr w:type="spellEnd"/>
      <w:r w:rsidRPr="00B5388B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t xml:space="preserve"> di Monaco di Baviera, e da Christian </w:t>
      </w:r>
      <w:proofErr w:type="spellStart"/>
      <w:r w:rsidRPr="00B5388B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t>Laforsch</w:t>
      </w:r>
      <w:proofErr w:type="spellEnd"/>
      <w:r w:rsidRPr="00B5388B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t xml:space="preserve"> dell’Università di </w:t>
      </w:r>
      <w:proofErr w:type="spellStart"/>
      <w:r w:rsidRPr="00B5388B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t>Bayreuth</w:t>
      </w:r>
      <w:proofErr w:type="spellEnd"/>
      <w:r w:rsidRPr="00B5388B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t>. I due accademici hanno scoperto come la plastica stia ormai entrando nella catena alimentare che interessa gli invertebrati d’acqua dolce. Nell’articolo pubblicato su “</w:t>
      </w:r>
      <w:proofErr w:type="spellStart"/>
      <w:r w:rsidRPr="00B5388B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t>Current</w:t>
      </w:r>
      <w:proofErr w:type="spellEnd"/>
      <w:r w:rsidRPr="00B5388B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t xml:space="preserve"> </w:t>
      </w:r>
      <w:proofErr w:type="spellStart"/>
      <w:r w:rsidRPr="00B5388B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t>Biology</w:t>
      </w:r>
      <w:proofErr w:type="spellEnd"/>
      <w:r w:rsidRPr="00B5388B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t xml:space="preserve">”, una delle più autorevoli riviste di biologia al mondo, si parla di “un mondo di plastica nel cuore dell’Europa” e si spiega come la zona più a rischio sia quella delle spiagge settentrionali. </w:t>
      </w:r>
      <w:r w:rsidRPr="00B5388B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br/>
      </w:r>
      <w:r w:rsidRPr="00B5388B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br/>
        <w:t xml:space="preserve">Gli studiosi sono rimasti negativamente sorpresi dai tassi di inquinamento da polimeri riscontrati alle foci dei molti affluenti alpini che si gettano nel Lago di Garda. La quantità di </w:t>
      </w:r>
      <w:proofErr w:type="spellStart"/>
      <w:r w:rsidRPr="00B5388B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t>microparticelle</w:t>
      </w:r>
      <w:proofErr w:type="spellEnd"/>
      <w:r w:rsidRPr="00B5388B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t xml:space="preserve"> rilevata nella parte settentrionale del bacino è risultata essere dieci volte superiore a quella delle acque a sud del Garda, il che farebbe pensare che la plastica arriva dalle catena alpine vicine al lago, quelle di Lombardia, Trentino Alto Adige e Veneto. Ma c’è un’altra pista che sembra essere più credibile e cioè che sia il vento Ora (vento che soffia da sud </w:t>
      </w:r>
      <w:proofErr w:type="spellStart"/>
      <w:r w:rsidRPr="00B5388B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t>n.d.r.</w:t>
      </w:r>
      <w:proofErr w:type="spellEnd"/>
      <w:r w:rsidRPr="00B5388B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t xml:space="preserve">) a spingere i rifiuti dalla pianura </w:t>
      </w:r>
      <w:proofErr w:type="spellStart"/>
      <w:r w:rsidRPr="00B5388B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t>lombardo-veneta</w:t>
      </w:r>
      <w:proofErr w:type="spellEnd"/>
      <w:r w:rsidRPr="00B5388B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t xml:space="preserve"> verso nord, finendo in quel vero e proprio “collo di bottiglia” che è l’estremità settentrionale (e trentina) del Lago di Garda. Ma anche questa non sarebbe una buona notizia: significherebbe una presenza ancora più massiccia nelle acque di pianura.</w:t>
      </w:r>
      <w:r w:rsidRPr="00B5388B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br/>
      </w:r>
      <w:r w:rsidRPr="00B5388B">
        <w:rPr>
          <w:rFonts w:ascii="Verdana" w:hAnsi="Verdana" w:cs="Arial"/>
          <w:sz w:val="18"/>
          <w:szCs w:val="18"/>
          <w:shd w:val="clear" w:color="auto" w:fill="000000"/>
          <w:lang w:eastAsia="it-IT"/>
        </w:rPr>
        <w:br/>
        <w:t xml:space="preserve">Fonte: </w:t>
      </w:r>
      <w:hyperlink r:id="rId7" w:tgtFrame="_blank" w:history="1">
        <w:r w:rsidRPr="00B5388B">
          <w:rPr>
            <w:rFonts w:ascii="Verdana" w:hAnsi="Verdana" w:cs="Arial"/>
            <w:i/>
            <w:iCs/>
            <w:sz w:val="18"/>
            <w:szCs w:val="18"/>
            <w:lang w:eastAsia="it-IT"/>
          </w:rPr>
          <w:t>5minutiperl’ambiente</w:t>
        </w:r>
      </w:hyperlink>
    </w:p>
    <w:p w:rsidR="00B5388B" w:rsidRPr="00B5388B" w:rsidRDefault="00B5388B" w:rsidP="00B5388B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B5388B">
        <w:rPr>
          <w:rFonts w:ascii="Verdana" w:hAnsi="Verdana" w:cs="Arial"/>
          <w:i/>
          <w:iCs/>
          <w:sz w:val="18"/>
          <w:szCs w:val="18"/>
          <w:shd w:val="clear" w:color="auto" w:fill="000000"/>
          <w:lang w:eastAsia="it-IT"/>
        </w:rPr>
        <w:t> </w:t>
      </w:r>
    </w:p>
    <w:p w:rsidR="00B5388B" w:rsidRPr="00B5388B" w:rsidRDefault="00B5388B" w:rsidP="00B5388B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hyperlink r:id="rId8" w:tgtFrame="_blank" w:history="1">
        <w:r w:rsidRPr="00B5388B">
          <w:rPr>
            <w:rFonts w:ascii="Verdana" w:hAnsi="Verdana" w:cs="Arial"/>
            <w:i/>
            <w:iCs/>
            <w:sz w:val="18"/>
            <w:szCs w:val="18"/>
            <w:lang w:eastAsia="it-IT"/>
          </w:rPr>
          <w:t> http://www.tankerenemy.com/</w:t>
        </w:r>
      </w:hyperlink>
    </w:p>
    <w:p w:rsidR="005C52B7" w:rsidRPr="00B5388B" w:rsidRDefault="005C52B7" w:rsidP="00B5388B">
      <w:pPr>
        <w:pStyle w:val="Nessunaspaziatura"/>
        <w:jc w:val="both"/>
        <w:rPr>
          <w:rFonts w:ascii="Verdana" w:hAnsi="Verdana"/>
          <w:sz w:val="18"/>
          <w:szCs w:val="18"/>
        </w:rPr>
      </w:pPr>
    </w:p>
    <w:sectPr w:rsidR="005C52B7" w:rsidRPr="00B5388B" w:rsidSect="005C52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5388B"/>
    <w:rsid w:val="005C52B7"/>
    <w:rsid w:val="00B5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52B7"/>
  </w:style>
  <w:style w:type="paragraph" w:styleId="Titolo3">
    <w:name w:val="heading 3"/>
    <w:basedOn w:val="Normale"/>
    <w:link w:val="Titolo3Carattere"/>
    <w:uiPriority w:val="9"/>
    <w:qFormat/>
    <w:rsid w:val="00B538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B5388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5388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88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538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3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kerenemy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5minutiperlambiente.wordpress.com/2013/11/13/plastica-nel-lago-di-garda-i-polimeri-sono-entrati-nella-catena-alimentar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ankerenemymeteo.blogspot.it/2014/03/filamenti-aviodispersi-ulteriori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4.bp.blogspot.com/-R_hxYn1fnqg/VCVxv_gLu5I/AAAAAAAAUjI/hFMKyk30ICY/s1600/2014-02-14%2B16.36.57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2246</Characters>
  <Application>Microsoft Office Word</Application>
  <DocSecurity>0</DocSecurity>
  <Lines>18</Lines>
  <Paragraphs>5</Paragraphs>
  <ScaleCrop>false</ScaleCrop>
  <Company>Sky Italia s.r.l.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proiettim</dc:creator>
  <cp:keywords/>
  <dc:description/>
  <cp:lastModifiedBy>proiettim</cp:lastModifiedBy>
  <cp:revision>1</cp:revision>
  <dcterms:created xsi:type="dcterms:W3CDTF">2014-09-26T14:45:00Z</dcterms:created>
  <dcterms:modified xsi:type="dcterms:W3CDTF">2014-09-26T14:46:00Z</dcterms:modified>
</cp:coreProperties>
</file>